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0A86" w:rsidRPr="00A90A86" w:rsidRDefault="00A90A86" w:rsidP="00A90A86">
      <w:pPr>
        <w:shd w:val="clear" w:color="auto" w:fill="FFFFFF"/>
        <w:spacing w:after="0" w:line="240" w:lineRule="auto"/>
        <w:outlineLvl w:val="0"/>
        <w:rPr>
          <w:rFonts w:ascii="Studio6" w:eastAsia="Times New Roman" w:hAnsi="Studio6" w:cs="Times New Roman"/>
          <w:color w:val="0030A8"/>
          <w:kern w:val="36"/>
          <w:sz w:val="48"/>
          <w:szCs w:val="48"/>
          <w:lang w:eastAsia="hu-HU"/>
        </w:rPr>
      </w:pPr>
      <w:r w:rsidRPr="00A90A86">
        <w:rPr>
          <w:rFonts w:ascii="Studio6" w:eastAsia="Times New Roman" w:hAnsi="Studio6" w:cs="Times New Roman"/>
          <w:color w:val="0030A8"/>
          <w:kern w:val="36"/>
          <w:sz w:val="48"/>
          <w:szCs w:val="48"/>
          <w:lang w:eastAsia="hu-HU"/>
        </w:rPr>
        <w:t>CED20C</w:t>
      </w:r>
    </w:p>
    <w:p w:rsidR="00A90A86" w:rsidRPr="00A90A86" w:rsidRDefault="00A90A86" w:rsidP="00407170">
      <w:pPr>
        <w:shd w:val="clear" w:color="auto" w:fill="FFFFFF"/>
        <w:spacing w:after="0" w:line="240" w:lineRule="auto"/>
        <w:outlineLvl w:val="1"/>
        <w:rPr>
          <w:rFonts w:ascii="Studio6" w:eastAsia="Times New Roman" w:hAnsi="Studio6" w:cs="Times New Roman"/>
          <w:color w:val="000000"/>
          <w:sz w:val="24"/>
          <w:szCs w:val="24"/>
          <w:lang w:eastAsia="hu-HU"/>
        </w:rPr>
      </w:pPr>
      <w:r w:rsidRPr="00A90A86">
        <w:rPr>
          <w:rFonts w:ascii="Studio6" w:eastAsia="Times New Roman" w:hAnsi="Studio6" w:cs="Times New Roman"/>
          <w:b/>
          <w:bCs/>
          <w:color w:val="000000"/>
          <w:sz w:val="36"/>
          <w:szCs w:val="36"/>
          <w:lang w:eastAsia="hu-HU"/>
        </w:rPr>
        <w:t>Pályázati felhívás határon átnyúló projektek támogatására</w:t>
      </w:r>
      <w:r w:rsidRPr="00A90A86">
        <w:rPr>
          <w:rFonts w:ascii="Studio6" w:eastAsia="Times New Roman" w:hAnsi="Studio6" w:cs="Times New Roman"/>
          <w:b/>
          <w:bCs/>
          <w:color w:val="000000"/>
          <w:sz w:val="36"/>
          <w:szCs w:val="36"/>
          <w:lang w:eastAsia="hu-HU"/>
        </w:rPr>
        <w:br/>
      </w:r>
    </w:p>
    <w:p w:rsidR="00A90A86" w:rsidRPr="00A90A86" w:rsidRDefault="00A90A86" w:rsidP="00A90A86">
      <w:pPr>
        <w:shd w:val="clear" w:color="auto" w:fill="FFFFFF"/>
        <w:spacing w:after="0" w:line="360" w:lineRule="atLeast"/>
        <w:jc w:val="both"/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</w:pP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>A CED Közép-európai Gazdaságfejlesztési Hálózat Nonprofit Kft. új pályázati felhívást tett közzé magyarországi vállalkozások számára határon átnyúló projektjeik megvalósítására.</w:t>
      </w:r>
    </w:p>
    <w:p w:rsidR="00A90A86" w:rsidRPr="00A90A86" w:rsidRDefault="00A90A86" w:rsidP="00A90A86">
      <w:pPr>
        <w:shd w:val="clear" w:color="auto" w:fill="FFFFFF"/>
        <w:spacing w:after="0" w:line="360" w:lineRule="atLeast"/>
        <w:jc w:val="both"/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</w:pP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>A regisztrációra és a benyújtás megkezdésére 2020. június 19-től van lehetőség. A pályázat benyújtásához a pályázónak regisztrálnia kell az alábbi linken elérhető HÁLÓ online pályázati rendszerben, ahol adatainak megadása után letölthető a pályázati adatlap Excel formátumban. A pályázatok benyújtása 2020. szeptember 30-ig folyamatos. A részletes pályázati felhívás és mellékletei a lenti csatolmányokban találhatók.</w:t>
      </w:r>
    </w:p>
    <w:p w:rsidR="00A90A86" w:rsidRPr="00A90A86" w:rsidRDefault="00A90A86" w:rsidP="00A90A86">
      <w:pPr>
        <w:shd w:val="clear" w:color="auto" w:fill="FFFFFF"/>
        <w:spacing w:after="0" w:line="360" w:lineRule="atLeast"/>
        <w:jc w:val="both"/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</w:pPr>
    </w:p>
    <w:p w:rsidR="00A90A86" w:rsidRPr="00A90A86" w:rsidRDefault="00A90A86" w:rsidP="00A90A86">
      <w:pPr>
        <w:shd w:val="clear" w:color="auto" w:fill="FFFFFF"/>
        <w:spacing w:after="100" w:afterAutospacing="1" w:line="240" w:lineRule="auto"/>
        <w:outlineLvl w:val="3"/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</w:pP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br/>
        <w:t>Tisztelt Pályázó!</w:t>
      </w:r>
    </w:p>
    <w:p w:rsidR="00A90A86" w:rsidRPr="00A90A86" w:rsidRDefault="00A90A86" w:rsidP="00A90A86">
      <w:pPr>
        <w:shd w:val="clear" w:color="auto" w:fill="FFFFFF"/>
        <w:spacing w:after="0" w:line="360" w:lineRule="atLeast"/>
        <w:jc w:val="both"/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</w:pP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>Tisztelettel tájékoztatjuk a CED-20-C program Végső Kedvezményezettjeit, hogy a nyertes pályázatok sikeres megvalósítása érdekében</w:t>
      </w:r>
      <w:r w:rsidRPr="00A90A86">
        <w:rPr>
          <w:rFonts w:ascii="Cambria" w:eastAsia="Times New Roman" w:hAnsi="Cambria" w:cs="Cambria"/>
          <w:color w:val="0070C0"/>
          <w:sz w:val="24"/>
          <w:szCs w:val="24"/>
          <w:lang w:eastAsia="hu-HU"/>
        </w:rPr>
        <w:t> </w:t>
      </w:r>
      <w:r w:rsidRPr="00A90A86">
        <w:rPr>
          <w:rFonts w:ascii="Studio6" w:eastAsia="Times New Roman" w:hAnsi="Studio6" w:cs="Times New Roman"/>
          <w:b/>
          <w:bCs/>
          <w:color w:val="0070C0"/>
          <w:sz w:val="24"/>
          <w:szCs w:val="24"/>
          <w:lang w:eastAsia="hu-HU"/>
        </w:rPr>
        <w:t>oktatási workshopot</w:t>
      </w:r>
      <w:r w:rsidRPr="00A90A86">
        <w:rPr>
          <w:rFonts w:ascii="Cambria" w:eastAsia="Times New Roman" w:hAnsi="Cambria" w:cs="Cambria"/>
          <w:color w:val="0070C0"/>
          <w:sz w:val="24"/>
          <w:szCs w:val="24"/>
          <w:lang w:eastAsia="hu-HU"/>
        </w:rPr>
        <w:t> </w:t>
      </w: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>tartunk 9 k</w:t>
      </w:r>
      <w:r w:rsidRPr="00A90A86">
        <w:rPr>
          <w:rFonts w:ascii="Studio6" w:eastAsia="Times New Roman" w:hAnsi="Studio6" w:cs="Studio6"/>
          <w:color w:val="0070C0"/>
          <w:sz w:val="24"/>
          <w:szCs w:val="24"/>
          <w:lang w:eastAsia="hu-HU"/>
        </w:rPr>
        <w:t>ü</w:t>
      </w: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>lhoni, 1 magyarorsz</w:t>
      </w:r>
      <w:r w:rsidRPr="00A90A86">
        <w:rPr>
          <w:rFonts w:ascii="Studio6" w:eastAsia="Times New Roman" w:hAnsi="Studio6" w:cs="Studio6"/>
          <w:color w:val="0070C0"/>
          <w:sz w:val="24"/>
          <w:szCs w:val="24"/>
          <w:lang w:eastAsia="hu-HU"/>
        </w:rPr>
        <w:t>á</w:t>
      </w: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>gi helysz</w:t>
      </w:r>
      <w:r w:rsidRPr="00A90A86">
        <w:rPr>
          <w:rFonts w:ascii="Studio6" w:eastAsia="Times New Roman" w:hAnsi="Studio6" w:cs="Studio6"/>
          <w:color w:val="0070C0"/>
          <w:sz w:val="24"/>
          <w:szCs w:val="24"/>
          <w:lang w:eastAsia="hu-HU"/>
        </w:rPr>
        <w:t>í</w:t>
      </w: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>nen, illetve egy alkalommal online. A rendezv</w:t>
      </w:r>
      <w:r w:rsidRPr="00A90A86">
        <w:rPr>
          <w:rFonts w:ascii="Studio6" w:eastAsia="Times New Roman" w:hAnsi="Studio6" w:cs="Studio6"/>
          <w:color w:val="0070C0"/>
          <w:sz w:val="24"/>
          <w:szCs w:val="24"/>
          <w:lang w:eastAsia="hu-HU"/>
        </w:rPr>
        <w:t>é</w:t>
      </w: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>nyen r</w:t>
      </w:r>
      <w:r w:rsidRPr="00A90A86">
        <w:rPr>
          <w:rFonts w:ascii="Studio6" w:eastAsia="Times New Roman" w:hAnsi="Studio6" w:cs="Studio6"/>
          <w:color w:val="0070C0"/>
          <w:sz w:val="24"/>
          <w:szCs w:val="24"/>
          <w:lang w:eastAsia="hu-HU"/>
        </w:rPr>
        <w:t>é</w:t>
      </w: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>szv</w:t>
      </w:r>
      <w:r w:rsidRPr="00A90A86">
        <w:rPr>
          <w:rFonts w:ascii="Studio6" w:eastAsia="Times New Roman" w:hAnsi="Studio6" w:cs="Studio6"/>
          <w:color w:val="0070C0"/>
          <w:sz w:val="24"/>
          <w:szCs w:val="24"/>
          <w:lang w:eastAsia="hu-HU"/>
        </w:rPr>
        <w:t>é</w:t>
      </w: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>teli lehet</w:t>
      </w:r>
      <w:r w:rsidRPr="00A90A86">
        <w:rPr>
          <w:rFonts w:ascii="Studio6" w:eastAsia="Times New Roman" w:hAnsi="Studio6" w:cs="Studio6"/>
          <w:color w:val="0070C0"/>
          <w:sz w:val="24"/>
          <w:szCs w:val="24"/>
          <w:lang w:eastAsia="hu-HU"/>
        </w:rPr>
        <w:t>ő</w:t>
      </w: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>s</w:t>
      </w:r>
      <w:r w:rsidRPr="00A90A86">
        <w:rPr>
          <w:rFonts w:ascii="Studio6" w:eastAsia="Times New Roman" w:hAnsi="Studio6" w:cs="Studio6"/>
          <w:color w:val="0070C0"/>
          <w:sz w:val="24"/>
          <w:szCs w:val="24"/>
          <w:lang w:eastAsia="hu-HU"/>
        </w:rPr>
        <w:t>é</w:t>
      </w: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>get biztos</w:t>
      </w:r>
      <w:r w:rsidRPr="00A90A86">
        <w:rPr>
          <w:rFonts w:ascii="Studio6" w:eastAsia="Times New Roman" w:hAnsi="Studio6" w:cs="Studio6"/>
          <w:color w:val="0070C0"/>
          <w:sz w:val="24"/>
          <w:szCs w:val="24"/>
          <w:lang w:eastAsia="hu-HU"/>
        </w:rPr>
        <w:t>í</w:t>
      </w: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>tunk a V</w:t>
      </w:r>
      <w:r w:rsidRPr="00A90A86">
        <w:rPr>
          <w:rFonts w:ascii="Studio6" w:eastAsia="Times New Roman" w:hAnsi="Studio6" w:cs="Studio6"/>
          <w:color w:val="0070C0"/>
          <w:sz w:val="24"/>
          <w:szCs w:val="24"/>
          <w:lang w:eastAsia="hu-HU"/>
        </w:rPr>
        <w:t>é</w:t>
      </w: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>gs</w:t>
      </w:r>
      <w:r w:rsidRPr="00A90A86">
        <w:rPr>
          <w:rFonts w:ascii="Studio6" w:eastAsia="Times New Roman" w:hAnsi="Studio6" w:cs="Studio6"/>
          <w:color w:val="0070C0"/>
          <w:sz w:val="24"/>
          <w:szCs w:val="24"/>
          <w:lang w:eastAsia="hu-HU"/>
        </w:rPr>
        <w:t>ő</w:t>
      </w: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 xml:space="preserve"> Kedvezm</w:t>
      </w:r>
      <w:r w:rsidRPr="00A90A86">
        <w:rPr>
          <w:rFonts w:ascii="Studio6" w:eastAsia="Times New Roman" w:hAnsi="Studio6" w:cs="Studio6"/>
          <w:color w:val="0070C0"/>
          <w:sz w:val="24"/>
          <w:szCs w:val="24"/>
          <w:lang w:eastAsia="hu-HU"/>
        </w:rPr>
        <w:t>é</w:t>
      </w: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 xml:space="preserve">nyezett </w:t>
      </w:r>
      <w:r w:rsidRPr="00A90A86">
        <w:rPr>
          <w:rFonts w:ascii="Studio6" w:eastAsia="Times New Roman" w:hAnsi="Studio6" w:cs="Studio6"/>
          <w:color w:val="0070C0"/>
          <w:sz w:val="24"/>
          <w:szCs w:val="24"/>
          <w:lang w:eastAsia="hu-HU"/>
        </w:rPr>
        <w:t>é</w:t>
      </w: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>s beruh</w:t>
      </w:r>
      <w:r w:rsidRPr="00A90A86">
        <w:rPr>
          <w:rFonts w:ascii="Studio6" w:eastAsia="Times New Roman" w:hAnsi="Studio6" w:cs="Studio6"/>
          <w:color w:val="0070C0"/>
          <w:sz w:val="24"/>
          <w:szCs w:val="24"/>
          <w:lang w:eastAsia="hu-HU"/>
        </w:rPr>
        <w:t>á</w:t>
      </w: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>z</w:t>
      </w:r>
      <w:r w:rsidRPr="00A90A86">
        <w:rPr>
          <w:rFonts w:ascii="Studio6" w:eastAsia="Times New Roman" w:hAnsi="Studio6" w:cs="Studio6"/>
          <w:color w:val="0070C0"/>
          <w:sz w:val="24"/>
          <w:szCs w:val="24"/>
          <w:lang w:eastAsia="hu-HU"/>
        </w:rPr>
        <w:t>á</w:t>
      </w: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>sba bevont partner k</w:t>
      </w:r>
      <w:r w:rsidRPr="00A90A86">
        <w:rPr>
          <w:rFonts w:ascii="Studio6" w:eastAsia="Times New Roman" w:hAnsi="Studio6" w:cs="Studio6"/>
          <w:color w:val="0070C0"/>
          <w:sz w:val="24"/>
          <w:szCs w:val="24"/>
          <w:lang w:eastAsia="hu-HU"/>
        </w:rPr>
        <w:t>é</w:t>
      </w: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>pvisel</w:t>
      </w:r>
      <w:r w:rsidRPr="00A90A86">
        <w:rPr>
          <w:rFonts w:ascii="Studio6" w:eastAsia="Times New Roman" w:hAnsi="Studio6" w:cs="Studio6"/>
          <w:color w:val="0070C0"/>
          <w:sz w:val="24"/>
          <w:szCs w:val="24"/>
          <w:lang w:eastAsia="hu-HU"/>
        </w:rPr>
        <w:t>ő</w:t>
      </w: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>inek, valamint a projektmenedzsernek, p</w:t>
      </w:r>
      <w:r w:rsidRPr="00A90A86">
        <w:rPr>
          <w:rFonts w:ascii="Studio6" w:eastAsia="Times New Roman" w:hAnsi="Studio6" w:cs="Studio6"/>
          <w:color w:val="0070C0"/>
          <w:sz w:val="24"/>
          <w:szCs w:val="24"/>
          <w:lang w:eastAsia="hu-HU"/>
        </w:rPr>
        <w:t>á</w:t>
      </w: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>ly</w:t>
      </w:r>
      <w:r w:rsidRPr="00A90A86">
        <w:rPr>
          <w:rFonts w:ascii="Studio6" w:eastAsia="Times New Roman" w:hAnsi="Studio6" w:cs="Studio6"/>
          <w:color w:val="0070C0"/>
          <w:sz w:val="24"/>
          <w:szCs w:val="24"/>
          <w:lang w:eastAsia="hu-HU"/>
        </w:rPr>
        <w:t>á</w:t>
      </w: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>zat</w:t>
      </w:r>
      <w:r w:rsidRPr="00A90A86">
        <w:rPr>
          <w:rFonts w:ascii="Studio6" w:eastAsia="Times New Roman" w:hAnsi="Studio6" w:cs="Studio6"/>
          <w:color w:val="0070C0"/>
          <w:sz w:val="24"/>
          <w:szCs w:val="24"/>
          <w:lang w:eastAsia="hu-HU"/>
        </w:rPr>
        <w:t>í</w:t>
      </w: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>r</w:t>
      </w:r>
      <w:r w:rsidRPr="00A90A86">
        <w:rPr>
          <w:rFonts w:ascii="Studio6" w:eastAsia="Times New Roman" w:hAnsi="Studio6" w:cs="Studio6"/>
          <w:color w:val="0070C0"/>
          <w:sz w:val="24"/>
          <w:szCs w:val="24"/>
          <w:lang w:eastAsia="hu-HU"/>
        </w:rPr>
        <w:t>ó</w:t>
      </w: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>nak is.</w:t>
      </w:r>
      <w:r w:rsidRPr="00A90A86">
        <w:rPr>
          <w:rFonts w:ascii="Cambria" w:eastAsia="Times New Roman" w:hAnsi="Cambria" w:cs="Cambria"/>
          <w:color w:val="0070C0"/>
          <w:sz w:val="24"/>
          <w:szCs w:val="24"/>
          <w:lang w:eastAsia="hu-HU"/>
        </w:rPr>
        <w:t> </w:t>
      </w:r>
    </w:p>
    <w:p w:rsidR="00A90A86" w:rsidRPr="00A90A86" w:rsidRDefault="00A90A86" w:rsidP="00A90A86">
      <w:pPr>
        <w:shd w:val="clear" w:color="auto" w:fill="FFFFFF"/>
        <w:spacing w:after="0" w:line="360" w:lineRule="atLeast"/>
        <w:jc w:val="both"/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</w:pPr>
      <w:r w:rsidRPr="00A90A86">
        <w:rPr>
          <w:rFonts w:ascii="Studio6" w:eastAsia="Times New Roman" w:hAnsi="Studio6" w:cs="Times New Roman"/>
          <w:b/>
          <w:bCs/>
          <w:color w:val="0070C0"/>
          <w:sz w:val="24"/>
          <w:szCs w:val="24"/>
          <w:lang w:eastAsia="hu-HU"/>
        </w:rPr>
        <w:lastRenderedPageBreak/>
        <w:t>További információk az alábbi</w:t>
      </w:r>
      <w:r w:rsidRPr="00A90A86">
        <w:rPr>
          <w:rFonts w:ascii="Cambria" w:eastAsia="Times New Roman" w:hAnsi="Cambria" w:cs="Cambria"/>
          <w:b/>
          <w:bCs/>
          <w:color w:val="0070C0"/>
          <w:sz w:val="24"/>
          <w:szCs w:val="24"/>
          <w:lang w:eastAsia="hu-HU"/>
        </w:rPr>
        <w:t> </w:t>
      </w:r>
      <w:hyperlink r:id="rId4" w:tgtFrame="_blank" w:history="1">
        <w:r w:rsidRPr="00A90A86">
          <w:rPr>
            <w:rFonts w:ascii="Studio6" w:eastAsia="Times New Roman" w:hAnsi="Studio6" w:cs="Times New Roman"/>
            <w:b/>
            <w:bCs/>
            <w:color w:val="0070C0"/>
            <w:sz w:val="24"/>
            <w:szCs w:val="24"/>
            <w:u w:val="single"/>
            <w:lang w:eastAsia="hu-HU"/>
          </w:rPr>
          <w:t>linken</w:t>
        </w:r>
      </w:hyperlink>
      <w:r w:rsidRPr="00A90A86">
        <w:rPr>
          <w:rFonts w:ascii="Studio6" w:eastAsia="Times New Roman" w:hAnsi="Studio6" w:cs="Times New Roman"/>
          <w:b/>
          <w:bCs/>
          <w:color w:val="0070C0"/>
          <w:sz w:val="24"/>
          <w:szCs w:val="24"/>
          <w:lang w:eastAsia="hu-HU"/>
        </w:rPr>
        <w:t>.</w:t>
      </w:r>
    </w:p>
    <w:p w:rsidR="00A90A86" w:rsidRPr="00A90A86" w:rsidRDefault="00A90A86" w:rsidP="00A90A86">
      <w:pPr>
        <w:shd w:val="clear" w:color="auto" w:fill="FFFFFF"/>
        <w:spacing w:after="0" w:line="360" w:lineRule="atLeast"/>
        <w:jc w:val="both"/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</w:pP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>(2021.06.08.)</w:t>
      </w:r>
    </w:p>
    <w:p w:rsidR="00A90A86" w:rsidRPr="00A90A86" w:rsidRDefault="00A90A86" w:rsidP="00A90A86">
      <w:pPr>
        <w:shd w:val="clear" w:color="auto" w:fill="FFFFFF"/>
        <w:spacing w:after="100" w:afterAutospacing="1" w:line="240" w:lineRule="auto"/>
        <w:outlineLvl w:val="3"/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</w:pP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>Tisztelt Pályázó!</w:t>
      </w:r>
    </w:p>
    <w:p w:rsidR="00A90A86" w:rsidRPr="00A90A86" w:rsidRDefault="00A90A86" w:rsidP="00A90A86">
      <w:pPr>
        <w:shd w:val="clear" w:color="auto" w:fill="FFFFFF"/>
        <w:spacing w:after="0" w:line="360" w:lineRule="atLeast"/>
        <w:jc w:val="both"/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</w:pPr>
      <w:r w:rsidRPr="00A90A86">
        <w:rPr>
          <w:rFonts w:ascii="Studio6" w:eastAsia="Times New Roman" w:hAnsi="Studio6" w:cs="Times New Roman"/>
          <w:b/>
          <w:bCs/>
          <w:color w:val="0070C0"/>
          <w:sz w:val="24"/>
          <w:szCs w:val="24"/>
          <w:lang w:eastAsia="hu-HU"/>
        </w:rPr>
        <w:t>A CED20C pályázatok nyerteseit az alábbi linken tekintheti meg:</w:t>
      </w: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br/>
      </w:r>
      <w:hyperlink r:id="rId5" w:tgtFrame="_blank" w:history="1">
        <w:r w:rsidRPr="00A90A86">
          <w:rPr>
            <w:rFonts w:ascii="Studio6" w:eastAsia="Times New Roman" w:hAnsi="Studio6" w:cs="Times New Roman"/>
            <w:color w:val="0070C0"/>
            <w:sz w:val="24"/>
            <w:szCs w:val="24"/>
            <w:u w:val="single"/>
            <w:lang w:eastAsia="hu-HU"/>
          </w:rPr>
          <w:t>CED20C nyertes pályázatok</w:t>
        </w:r>
      </w:hyperlink>
    </w:p>
    <w:p w:rsidR="00A90A86" w:rsidRPr="00A90A86" w:rsidRDefault="00A90A86" w:rsidP="00A90A86">
      <w:pPr>
        <w:shd w:val="clear" w:color="auto" w:fill="FFFFFF"/>
        <w:spacing w:after="0" w:line="360" w:lineRule="atLeast"/>
        <w:jc w:val="both"/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</w:pP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br/>
        <w:t>(2021.06.01.)</w:t>
      </w:r>
    </w:p>
    <w:p w:rsidR="00A90A86" w:rsidRPr="00A90A86" w:rsidRDefault="00A90A86" w:rsidP="00A90A86">
      <w:pPr>
        <w:shd w:val="clear" w:color="auto" w:fill="FFFFFF"/>
        <w:spacing w:after="0" w:line="360" w:lineRule="atLeast"/>
        <w:jc w:val="both"/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</w:pPr>
    </w:p>
    <w:p w:rsidR="00A90A86" w:rsidRPr="00A90A86" w:rsidRDefault="00A90A86" w:rsidP="00A90A86">
      <w:pPr>
        <w:shd w:val="clear" w:color="auto" w:fill="FFFFFF"/>
        <w:spacing w:after="100" w:afterAutospacing="1" w:line="240" w:lineRule="auto"/>
        <w:outlineLvl w:val="3"/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</w:pP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br/>
        <w:t>Tisztelt Pályázó!</w:t>
      </w:r>
    </w:p>
    <w:p w:rsidR="00A90A86" w:rsidRPr="00A90A86" w:rsidRDefault="00A90A86" w:rsidP="00A90A86">
      <w:pPr>
        <w:shd w:val="clear" w:color="auto" w:fill="FFFFFF"/>
        <w:spacing w:after="0" w:line="360" w:lineRule="atLeast"/>
        <w:jc w:val="both"/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</w:pPr>
      <w:r w:rsidRPr="00A90A86">
        <w:rPr>
          <w:rFonts w:ascii="Studio6" w:eastAsia="Times New Roman" w:hAnsi="Studio6" w:cs="Times New Roman"/>
          <w:b/>
          <w:bCs/>
          <w:color w:val="0070C0"/>
          <w:sz w:val="24"/>
          <w:szCs w:val="24"/>
          <w:lang w:eastAsia="hu-HU"/>
        </w:rPr>
        <w:t>A CED20C pályázatok benyújtását 2020. szeptember 4-én 16 óra 30 perctől felfüggesztjük.</w:t>
      </w: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br/>
        <w:t>Azon pályázók, akik pályázatukat elektronikus úton eddig az időpontig benyújtották (a benyújtásról visszajelzést kaptak a HÁLÓ pályázati rendszerben a regisztráció során megadott e-mail címükre) a papír alapú dokumentumokat még benyújthatják az elektronikus benyújtást követő 5 munkanapon belül.</w:t>
      </w:r>
    </w:p>
    <w:p w:rsidR="00A90A86" w:rsidRPr="00A90A86" w:rsidRDefault="00A90A86" w:rsidP="00A90A86">
      <w:pPr>
        <w:shd w:val="clear" w:color="auto" w:fill="FFFFFF"/>
        <w:spacing w:after="0" w:line="360" w:lineRule="atLeast"/>
        <w:jc w:val="both"/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</w:pP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>(2020.09.04.)</w:t>
      </w:r>
    </w:p>
    <w:p w:rsidR="00A90A86" w:rsidRPr="00A90A86" w:rsidRDefault="00A90A86" w:rsidP="00A90A86">
      <w:pPr>
        <w:shd w:val="clear" w:color="auto" w:fill="FFFFFF"/>
        <w:spacing w:after="100" w:afterAutospacing="1" w:line="240" w:lineRule="auto"/>
        <w:outlineLvl w:val="3"/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</w:pP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>Tisztelt Pályázó!</w:t>
      </w:r>
    </w:p>
    <w:p w:rsidR="00A90A86" w:rsidRPr="00A90A86" w:rsidRDefault="00A90A86" w:rsidP="00A90A86">
      <w:pPr>
        <w:shd w:val="clear" w:color="auto" w:fill="FFFFFF"/>
        <w:spacing w:after="0" w:line="360" w:lineRule="atLeast"/>
        <w:jc w:val="both"/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</w:pPr>
      <w:r w:rsidRPr="00A90A86">
        <w:rPr>
          <w:rFonts w:ascii="Studio6" w:eastAsia="Times New Roman" w:hAnsi="Studio6" w:cs="Times New Roman"/>
          <w:b/>
          <w:bCs/>
          <w:color w:val="0070C0"/>
          <w:sz w:val="24"/>
          <w:szCs w:val="24"/>
          <w:lang w:eastAsia="hu-HU"/>
        </w:rPr>
        <w:t>A benyújtott pályázatok forrásigénye a 3.2 pont szerint rendelkezésre álló forrást meghaladja, ezért a CED20C pályázati regisztrációt jelen tájékoztatás közzétételével párhuzamosan lezárjuk. A lezárás eredményeképp új pályázat megkezdésére már nincs lehetőség.</w:t>
      </w: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br/>
      </w:r>
      <w:r w:rsidRPr="00A90A86">
        <w:rPr>
          <w:rFonts w:ascii="Studio6" w:eastAsia="Times New Roman" w:hAnsi="Studio6" w:cs="Times New Roman"/>
          <w:b/>
          <w:bCs/>
          <w:color w:val="0070C0"/>
          <w:sz w:val="24"/>
          <w:szCs w:val="24"/>
          <w:lang w:eastAsia="hu-HU"/>
        </w:rPr>
        <w:t>A pályázatok benyújtási lehetőségének lezárásáról, vagy felfüggesztéséről külön tájékoztatást teszünk közzé.</w:t>
      </w:r>
      <w:r w:rsidRPr="00A90A86">
        <w:rPr>
          <w:rFonts w:ascii="Cambria" w:eastAsia="Times New Roman" w:hAnsi="Cambria" w:cs="Cambria"/>
          <w:b/>
          <w:bCs/>
          <w:color w:val="0070C0"/>
          <w:sz w:val="24"/>
          <w:szCs w:val="24"/>
          <w:lang w:eastAsia="hu-HU"/>
        </w:rPr>
        <w:t> </w:t>
      </w:r>
    </w:p>
    <w:p w:rsidR="00A90A86" w:rsidRPr="00A90A86" w:rsidRDefault="00A90A86" w:rsidP="00A90A86">
      <w:pPr>
        <w:shd w:val="clear" w:color="auto" w:fill="FFFFFF"/>
        <w:spacing w:after="0" w:line="360" w:lineRule="atLeast"/>
        <w:jc w:val="both"/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</w:pP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>(2020. 09. 01.)</w:t>
      </w:r>
      <w:r w:rsidRPr="00A90A86">
        <w:rPr>
          <w:rFonts w:ascii="Cambria" w:eastAsia="Times New Roman" w:hAnsi="Cambria" w:cs="Cambria"/>
          <w:color w:val="0070C0"/>
          <w:sz w:val="24"/>
          <w:szCs w:val="24"/>
          <w:lang w:eastAsia="hu-HU"/>
        </w:rPr>
        <w:t> </w:t>
      </w:r>
    </w:p>
    <w:p w:rsidR="00A90A86" w:rsidRPr="00A90A86" w:rsidRDefault="00A90A86" w:rsidP="00A90A86">
      <w:pPr>
        <w:shd w:val="clear" w:color="auto" w:fill="FFFFFF"/>
        <w:spacing w:after="100" w:afterAutospacing="1" w:line="240" w:lineRule="auto"/>
        <w:outlineLvl w:val="3"/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</w:pP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br/>
        <w:t>Tisztelt Pályázó!</w:t>
      </w:r>
    </w:p>
    <w:p w:rsidR="00A90A86" w:rsidRPr="00A90A86" w:rsidRDefault="00A90A86" w:rsidP="00A90A86">
      <w:pPr>
        <w:shd w:val="clear" w:color="auto" w:fill="FFFFFF"/>
        <w:spacing w:after="0" w:line="360" w:lineRule="atLeast"/>
        <w:jc w:val="both"/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</w:pP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>Módosult a pályázati felhívás. A módosítás alapján a saját forrást biztosíthatja a pályázó kapcsolt vállalkozása is, ill. nem szükséges a pályázó által nyújtott saját forrást tőkeemelésként kihelyezni (3. pont, ill. 9. pont 2. bekezdés). Tágítottuk a nyújtható biztosítékok körét, ill. pontosítottuk a rájuk vonatkozó rendelkezéseket (11. pont, ill. 9. pont megfelelő bekezdése), valamint tisztáztuk, hogy ázsiós tőkeemelés formájában is kihelyezhető a támogatás (9. pont 2. bekezdés). További adminisztratív módosítások érintik a 12. pont 3. bekezdését, ill. a 13. pont k) alpontját.</w:t>
      </w: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br/>
        <w:t xml:space="preserve">A módosítások a gyakran ismételt kérdésekre adott válaszainkat is érintették, </w:t>
      </w: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lastRenderedPageBreak/>
        <w:t>javasoljuk ezeket is kövessék figyelemmel.</w:t>
      </w: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br/>
        <w:t xml:space="preserve">Reméljük a módosítások hozzájárulnak pályázatuk sikerességéhez. </w:t>
      </w:r>
      <w:r w:rsidRPr="00A90A86">
        <w:rPr>
          <w:rFonts w:ascii="Cambria" w:eastAsia="Times New Roman" w:hAnsi="Cambria" w:cs="Cambria"/>
          <w:color w:val="0070C0"/>
          <w:sz w:val="24"/>
          <w:szCs w:val="24"/>
          <w:lang w:eastAsia="hu-HU"/>
        </w:rPr>
        <w:t> </w:t>
      </w:r>
    </w:p>
    <w:p w:rsidR="00A90A86" w:rsidRPr="00A90A86" w:rsidRDefault="00A90A86" w:rsidP="00A90A86">
      <w:pPr>
        <w:shd w:val="clear" w:color="auto" w:fill="FFFFFF"/>
        <w:spacing w:after="0" w:line="360" w:lineRule="atLeast"/>
        <w:jc w:val="both"/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</w:pP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>(2020.07.22.)</w:t>
      </w:r>
    </w:p>
    <w:p w:rsidR="00A90A86" w:rsidRPr="00A90A86" w:rsidRDefault="00A90A86" w:rsidP="00A90A86">
      <w:pPr>
        <w:shd w:val="clear" w:color="auto" w:fill="FFFFFF"/>
        <w:spacing w:after="100" w:afterAutospacing="1" w:line="240" w:lineRule="auto"/>
        <w:outlineLvl w:val="3"/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</w:pP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>Tisztelt Pályázó!</w:t>
      </w:r>
    </w:p>
    <w:p w:rsidR="00A90A86" w:rsidRPr="00A90A86" w:rsidRDefault="00A90A86" w:rsidP="00A90A86">
      <w:pPr>
        <w:shd w:val="clear" w:color="auto" w:fill="FFFFFF"/>
        <w:spacing w:after="0" w:line="360" w:lineRule="atLeast"/>
        <w:jc w:val="both"/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</w:pP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>Ismét frissült a Gyakran ismételt kérdések (GYIK) c. dokumentum. A dokumentumot folyamatosan kiegészítjük, amint több fontos kérdés is összegyűlik. Mindenképp javasoljuk a folyamatos követését, mert a pályázati felhívásban nem szereplő érdemi feltételekre vonatkozó kérdések és a rájuk adott válaszok szerepelnek benne. A Gyakran ismételt kérdések (GYIK) c. dokumentumban szereplő állásfoglalásaink a felhívással egyenértékűként kezelendők.</w:t>
      </w: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br/>
        <w:t xml:space="preserve">Feltöltöttük továbbá a pályázati felhívásban használt fogalmak magyarázatát, valamint az </w:t>
      </w:r>
      <w:proofErr w:type="spellStart"/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>Annex</w:t>
      </w:r>
      <w:proofErr w:type="spellEnd"/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 xml:space="preserve"> I. termékek (mezőgazdasági termékek) listáját a pályázatok összeállítását elősegítendő.</w:t>
      </w: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br/>
        <w:t>Mindenkinek sikeres pályázást kívánunk!</w:t>
      </w:r>
      <w:r w:rsidRPr="00A90A86">
        <w:rPr>
          <w:rFonts w:ascii="Cambria" w:eastAsia="Times New Roman" w:hAnsi="Cambria" w:cs="Cambria"/>
          <w:color w:val="0070C0"/>
          <w:sz w:val="24"/>
          <w:szCs w:val="24"/>
          <w:lang w:eastAsia="hu-HU"/>
        </w:rPr>
        <w:t> </w:t>
      </w:r>
    </w:p>
    <w:p w:rsidR="00A90A86" w:rsidRPr="00A90A86" w:rsidRDefault="00A90A86" w:rsidP="00A90A86">
      <w:pPr>
        <w:shd w:val="clear" w:color="auto" w:fill="FFFFFF"/>
        <w:spacing w:after="0" w:line="360" w:lineRule="atLeast"/>
        <w:jc w:val="both"/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</w:pP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>(2020.07.02.)</w:t>
      </w:r>
    </w:p>
    <w:p w:rsidR="00A90A86" w:rsidRPr="00A90A86" w:rsidRDefault="00A90A86" w:rsidP="00A90A86">
      <w:pPr>
        <w:shd w:val="clear" w:color="auto" w:fill="FFFFFF"/>
        <w:spacing w:after="100" w:afterAutospacing="1" w:line="240" w:lineRule="auto"/>
        <w:outlineLvl w:val="3"/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</w:pP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>Tisztelt Pályázó!</w:t>
      </w:r>
    </w:p>
    <w:p w:rsidR="00A90A86" w:rsidRPr="00A90A86" w:rsidRDefault="00A90A86" w:rsidP="00A90A86">
      <w:pPr>
        <w:shd w:val="clear" w:color="auto" w:fill="FFFFFF"/>
        <w:spacing w:after="0" w:line="360" w:lineRule="atLeast"/>
        <w:jc w:val="both"/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</w:pP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>Adminisztratív okok miatt módosult a CED-20-C pályázati adatlapja. A módosítás a „Pályázó költségvetés” és az „Összesített költségvetés” munkalapokon az alábbi oszlopokat érinti:</w:t>
      </w: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br/>
        <w:t>• „Támogatási intenzitás (%)”</w:t>
      </w: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br/>
        <w:t>• „Saját forrás (Ft)”</w:t>
      </w: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br/>
        <w:t>• „Saját forrás (%)”</w:t>
      </w: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br/>
        <w:t xml:space="preserve">Amennyiben a pályázatában Ön a Pályázó magyarországi </w:t>
      </w:r>
      <w:proofErr w:type="gramStart"/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>fióktelepén</w:t>
      </w:r>
      <w:proofErr w:type="gramEnd"/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 xml:space="preserve"> illetve a határon túli fióktelepén megvalósuló beruházást tervez, kérjük, hogy lehetőség szerint a mai napon közzétett adatlapot használja, melynek fájlneve: „Pályázati adatlap_CED-20_C_V5”. A módosított adatlap letölthető a „Saját pályázatok” menüpontban a kapott pályázati azonosítószám alatt a „Szerkesztés” gombra kattintva a pályázathoz benyújtandó dokumentumok a) pontjában. Amennyiben Ön a V3 vagy a V4 adatlapot használta a kitöltéshez, hiánypótlás során a költségvetési táblákat a helyes Saját forrás összegekkel és %-okkal javítva visszaküldjük jóváhagyásra.</w:t>
      </w: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br/>
        <w:t>Megértését és közreműködését ezúton is köszönjük!</w:t>
      </w:r>
    </w:p>
    <w:p w:rsidR="00A90A86" w:rsidRPr="00A90A86" w:rsidRDefault="00A90A86" w:rsidP="00A90A86">
      <w:pPr>
        <w:shd w:val="clear" w:color="auto" w:fill="FFFFFF"/>
        <w:spacing w:after="0" w:line="360" w:lineRule="atLeast"/>
        <w:jc w:val="both"/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</w:pP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>(2020.07.02.)</w:t>
      </w:r>
    </w:p>
    <w:p w:rsidR="00A90A86" w:rsidRPr="00A90A86" w:rsidRDefault="00A90A86" w:rsidP="00A90A86">
      <w:pPr>
        <w:shd w:val="clear" w:color="auto" w:fill="FFFFFF"/>
        <w:spacing w:after="100" w:afterAutospacing="1" w:line="240" w:lineRule="auto"/>
        <w:outlineLvl w:val="3"/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</w:pP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>Tisztelt Pályázó!</w:t>
      </w:r>
    </w:p>
    <w:p w:rsidR="00A90A86" w:rsidRPr="00A90A86" w:rsidRDefault="00A90A86" w:rsidP="00A90A86">
      <w:pPr>
        <w:shd w:val="clear" w:color="auto" w:fill="FFFFFF"/>
        <w:spacing w:after="0" w:line="360" w:lineRule="atLeast"/>
        <w:jc w:val="both"/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</w:pP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>Ezúton tájékoztatjuk, hogy CED20C pályázati dokumentációjának személyesen történő benyújtására is lehetőség van a CED központi irodájának recepcióján.</w:t>
      </w:r>
    </w:p>
    <w:p w:rsidR="00A90A86" w:rsidRPr="00A90A86" w:rsidRDefault="00A90A86" w:rsidP="00A90A86">
      <w:pPr>
        <w:shd w:val="clear" w:color="auto" w:fill="FFFFFF"/>
        <w:spacing w:after="0" w:line="360" w:lineRule="atLeast"/>
        <w:jc w:val="both"/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</w:pPr>
      <w:r w:rsidRPr="00A90A86">
        <w:rPr>
          <w:rFonts w:ascii="Cambria" w:eastAsia="Times New Roman" w:hAnsi="Cambria" w:cs="Cambria"/>
          <w:color w:val="0070C0"/>
          <w:sz w:val="24"/>
          <w:szCs w:val="24"/>
          <w:lang w:eastAsia="hu-HU"/>
        </w:rPr>
        <w:lastRenderedPageBreak/>
        <w:t> </w:t>
      </w:r>
      <w:r w:rsidRPr="00A90A86">
        <w:rPr>
          <w:rFonts w:ascii="Studio6" w:eastAsia="Times New Roman" w:hAnsi="Studio6" w:cs="Times New Roman"/>
          <w:b/>
          <w:bCs/>
          <w:color w:val="0070C0"/>
          <w:sz w:val="24"/>
          <w:szCs w:val="24"/>
          <w:lang w:eastAsia="hu-HU"/>
        </w:rPr>
        <w:t>Cím</w:t>
      </w: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 xml:space="preserve">: 1027 Budapest, Kacsa utca 15-23. </w:t>
      </w:r>
      <w:proofErr w:type="spellStart"/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>Residence</w:t>
      </w:r>
      <w:proofErr w:type="spellEnd"/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 xml:space="preserve"> I. irodaház, III. emelet</w:t>
      </w: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br/>
      </w:r>
      <w:r w:rsidRPr="00A90A86">
        <w:rPr>
          <w:rFonts w:ascii="Studio6" w:eastAsia="Times New Roman" w:hAnsi="Studio6" w:cs="Times New Roman"/>
          <w:b/>
          <w:bCs/>
          <w:color w:val="0070C0"/>
          <w:sz w:val="24"/>
          <w:szCs w:val="24"/>
          <w:lang w:eastAsia="hu-HU"/>
        </w:rPr>
        <w:t>Ügyfélfogadás</w:t>
      </w: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>: hétfő-csütörtök: 8:30-16:00, péntek: 8:30-15:00</w:t>
      </w: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br/>
      </w:r>
      <w:r w:rsidRPr="00A90A86">
        <w:rPr>
          <w:rFonts w:ascii="Studio6" w:eastAsia="Times New Roman" w:hAnsi="Studio6" w:cs="Times New Roman"/>
          <w:b/>
          <w:bCs/>
          <w:color w:val="0070C0"/>
          <w:sz w:val="24"/>
          <w:szCs w:val="24"/>
          <w:lang w:eastAsia="hu-HU"/>
        </w:rPr>
        <w:t>Tel</w:t>
      </w: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>: +36-30-214-3875 (hétfő-csütörtök 9:00-16:00, péntek 9:00-12:00)</w:t>
      </w: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br/>
      </w:r>
      <w:r w:rsidRPr="00A90A86">
        <w:rPr>
          <w:rFonts w:ascii="Studio6" w:eastAsia="Times New Roman" w:hAnsi="Studio6" w:cs="Times New Roman"/>
          <w:b/>
          <w:bCs/>
          <w:color w:val="0070C0"/>
          <w:sz w:val="24"/>
          <w:szCs w:val="24"/>
          <w:lang w:eastAsia="hu-HU"/>
        </w:rPr>
        <w:t>Email</w:t>
      </w: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>:</w:t>
      </w:r>
      <w:r w:rsidRPr="00A90A86">
        <w:rPr>
          <w:rFonts w:ascii="Cambria" w:eastAsia="Times New Roman" w:hAnsi="Cambria" w:cs="Cambria"/>
          <w:color w:val="0070C0"/>
          <w:sz w:val="24"/>
          <w:szCs w:val="24"/>
          <w:lang w:eastAsia="hu-HU"/>
        </w:rPr>
        <w:t> </w:t>
      </w:r>
      <w:hyperlink r:id="rId6" w:tgtFrame="_blank" w:history="1">
        <w:r w:rsidRPr="00A90A86">
          <w:rPr>
            <w:rFonts w:ascii="Studio6" w:eastAsia="Times New Roman" w:hAnsi="Studio6" w:cs="Times New Roman"/>
            <w:color w:val="0070C0"/>
            <w:sz w:val="24"/>
            <w:szCs w:val="24"/>
            <w:u w:val="single"/>
            <w:lang w:eastAsia="hu-HU"/>
          </w:rPr>
          <w:t>ced20c@ced.hu</w:t>
        </w:r>
      </w:hyperlink>
    </w:p>
    <w:p w:rsidR="00A90A86" w:rsidRPr="00A90A86" w:rsidRDefault="00A90A86" w:rsidP="00A90A86">
      <w:pPr>
        <w:shd w:val="clear" w:color="auto" w:fill="FFFFFF"/>
        <w:spacing w:after="0" w:line="360" w:lineRule="atLeast"/>
        <w:jc w:val="both"/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</w:pP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>(2020.06.26.)</w:t>
      </w:r>
    </w:p>
    <w:p w:rsidR="00A90A86" w:rsidRPr="00A90A86" w:rsidRDefault="00A90A86" w:rsidP="00A90A86">
      <w:pPr>
        <w:shd w:val="clear" w:color="auto" w:fill="FFFFFF"/>
        <w:spacing w:after="100" w:afterAutospacing="1" w:line="240" w:lineRule="auto"/>
        <w:outlineLvl w:val="3"/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</w:pP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>Tisztelt Pályázó!</w:t>
      </w:r>
    </w:p>
    <w:p w:rsidR="00A90A86" w:rsidRPr="00A90A86" w:rsidRDefault="00A90A86" w:rsidP="00A90A86">
      <w:pPr>
        <w:shd w:val="clear" w:color="auto" w:fill="FFFFFF"/>
        <w:spacing w:after="0" w:line="360" w:lineRule="atLeast"/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</w:pP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>Ezúton értesítjük Önöket, hogy ismét módosult a CED20C pályázati felhívás. A módosítás az alábbi pontokat érinti, valamint a 4.c és 9. pont (7. oldal 1. bekezdés) alatt szereplő információk kerültek tisztázásra:</w:t>
      </w: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br/>
        <w:t>- 3.2 pont</w:t>
      </w: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br/>
        <w:t>- 6. pont (5. oldal 3. bekezdés)</w:t>
      </w: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br/>
        <w:t xml:space="preserve">- 11. pont13. </w:t>
      </w:r>
      <w:proofErr w:type="spellStart"/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>n.</w:t>
      </w:r>
      <w:proofErr w:type="spellEnd"/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 xml:space="preserve"> pont</w:t>
      </w:r>
    </w:p>
    <w:p w:rsidR="00A90A86" w:rsidRPr="00A90A86" w:rsidRDefault="00A90A86" w:rsidP="00A90A86">
      <w:pPr>
        <w:shd w:val="clear" w:color="auto" w:fill="FFFFFF"/>
        <w:spacing w:after="0" w:line="360" w:lineRule="atLeast"/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</w:pP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>(2020.06.19.)</w:t>
      </w:r>
    </w:p>
    <w:p w:rsidR="00A90A86" w:rsidRPr="00A90A86" w:rsidRDefault="00A90A86" w:rsidP="00A90A86">
      <w:pPr>
        <w:shd w:val="clear" w:color="auto" w:fill="FFFFFF"/>
        <w:spacing w:after="100" w:afterAutospacing="1" w:line="240" w:lineRule="auto"/>
        <w:outlineLvl w:val="3"/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</w:pP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>Tisztelt Pályázó!</w:t>
      </w:r>
    </w:p>
    <w:p w:rsidR="00A90A86" w:rsidRPr="00A90A86" w:rsidRDefault="00A90A86" w:rsidP="00A90A86">
      <w:pPr>
        <w:shd w:val="clear" w:color="auto" w:fill="FFFFFF"/>
        <w:spacing w:after="0" w:line="360" w:lineRule="atLeast"/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</w:pP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>Ezúton értesítjük Önöket, hogy módosult a CED20C pályázati felhívása. A módosítás az alábbi pontokat érinti:</w:t>
      </w: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br/>
        <w:t>- 3.2 pont</w:t>
      </w: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br/>
        <w:t>- 6. pont d) és e) alpontjai, továbbá a 4. oldal utolsó bekezdései</w:t>
      </w: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br/>
        <w:t>- 7. pont utolsó bekezdés</w:t>
      </w: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br/>
        <w:t>- 8. pont második bekezdés</w:t>
      </w: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br/>
        <w:t>- 13. pont j) alpont</w:t>
      </w:r>
    </w:p>
    <w:p w:rsidR="00A90A86" w:rsidRPr="00A90A86" w:rsidRDefault="00A90A86" w:rsidP="00A90A86">
      <w:pPr>
        <w:shd w:val="clear" w:color="auto" w:fill="FFFFFF"/>
        <w:spacing w:after="0" w:line="360" w:lineRule="atLeast"/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</w:pPr>
      <w:r w:rsidRPr="00A90A86"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  <w:t>(2020.06.15.)</w:t>
      </w:r>
    </w:p>
    <w:p w:rsidR="00A90A86" w:rsidRPr="00A90A86" w:rsidRDefault="00A90A86" w:rsidP="00A90A86">
      <w:pPr>
        <w:shd w:val="clear" w:color="auto" w:fill="FFFFFF"/>
        <w:spacing w:after="0" w:line="360" w:lineRule="atLeast"/>
        <w:jc w:val="both"/>
        <w:rPr>
          <w:rFonts w:ascii="Studio6" w:eastAsia="Times New Roman" w:hAnsi="Studio6" w:cs="Times New Roman"/>
          <w:color w:val="0070C0"/>
          <w:sz w:val="24"/>
          <w:szCs w:val="24"/>
          <w:lang w:eastAsia="hu-HU"/>
        </w:rPr>
      </w:pPr>
    </w:p>
    <w:p w:rsidR="00746B34" w:rsidRDefault="00746B34"/>
    <w:sectPr w:rsidR="00746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udio6">
    <w:panose1 w:val="00000500000000000000"/>
    <w:charset w:val="EE"/>
    <w:family w:val="auto"/>
    <w:pitch w:val="variable"/>
    <w:sig w:usb0="A00000EF" w:usb1="4000A073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A86"/>
    <w:rsid w:val="00407170"/>
    <w:rsid w:val="00412B3E"/>
    <w:rsid w:val="00622318"/>
    <w:rsid w:val="00746B34"/>
    <w:rsid w:val="00A90A86"/>
    <w:rsid w:val="00F1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1B742-A764-478E-B8FB-C42DF1FE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A90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A90A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4">
    <w:name w:val="heading 4"/>
    <w:basedOn w:val="Norml"/>
    <w:link w:val="Cmsor4Char"/>
    <w:uiPriority w:val="9"/>
    <w:qFormat/>
    <w:rsid w:val="00A90A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5">
    <w:name w:val="heading 5"/>
    <w:basedOn w:val="Norml"/>
    <w:link w:val="Cmsor5Char"/>
    <w:uiPriority w:val="9"/>
    <w:qFormat/>
    <w:rsid w:val="00A90A8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90A8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A90A8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A90A86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A90A8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A90A86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A90A86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A90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2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6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33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70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0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d20c@ced.hu" TargetMode="External"/><Relationship Id="rId5" Type="http://schemas.openxmlformats.org/officeDocument/2006/relationships/hyperlink" Target="https://ced.dev.design2code.hu/userfiles/0/b/0be906658e2a9a638214551146ae571b.pdf" TargetMode="External"/><Relationship Id="rId4" Type="http://schemas.openxmlformats.org/officeDocument/2006/relationships/hyperlink" Target="https://ced.dev.design2code.hu/userfiles/c/d/cd04db5fe4896fd0077d55cbc13cbd77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738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Zeller Brigitta</dc:creator>
  <cp:keywords/>
  <dc:description/>
  <cp:lastModifiedBy>Zeller Brigitta</cp:lastModifiedBy>
  <cp:revision>3</cp:revision>
  <dcterms:created xsi:type="dcterms:W3CDTF">2024-07-05T07:20:00Z</dcterms:created>
  <dcterms:modified xsi:type="dcterms:W3CDTF">2024-07-05T07:21:00Z</dcterms:modified>
</cp:coreProperties>
</file>